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1449D7" w:rsidRPr="001449D7" w:rsidRDefault="00CC7D4B" w:rsidP="001449D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49D7"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</w:t>
      </w:r>
    </w:p>
    <w:p w:rsidR="001449D7" w:rsidRPr="001449D7" w:rsidRDefault="001449D7" w:rsidP="001449D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строительство, реконструкцию объектов</w:t>
      </w:r>
    </w:p>
    <w:p w:rsidR="00F6432A" w:rsidRDefault="001449D7" w:rsidP="001449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A0AE0" w:rsidRPr="004A0AE0" w:rsidRDefault="004A0AE0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декабря 2021 года № 2490 «</w:t>
      </w:r>
      <w:r w:rsidRPr="004A0AE0">
        <w:rPr>
          <w:rFonts w:ascii="Times New Roman" w:hAnsi="Times New Roman" w:cs="Times New Roman"/>
          <w:sz w:val="28"/>
          <w:szCs w:val="28"/>
        </w:rPr>
        <w:t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</w:t>
      </w:r>
      <w:r w:rsidRPr="004A0AE0">
        <w:rPr>
          <w:rFonts w:ascii="Times New Roman" w:hAnsi="Times New Roman" w:cs="Times New Roman"/>
          <w:sz w:val="28"/>
          <w:szCs w:val="28"/>
          <w:vertAlign w:val="superscript"/>
        </w:rPr>
        <w:t> 2</w:t>
      </w:r>
      <w:r w:rsidRPr="004A0AE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4A0AE0" w:rsidRPr="004A0AE0" w:rsidRDefault="004A0AE0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E0">
        <w:rPr>
          <w:rFonts w:ascii="Times New Roman" w:hAnsi="Times New Roman" w:cs="Times New Roman"/>
          <w:sz w:val="28"/>
          <w:szCs w:val="28"/>
        </w:rPr>
        <w:t>Приказ Министерства строительства и жи</w:t>
      </w:r>
      <w:r>
        <w:rPr>
          <w:rFonts w:ascii="Times New Roman" w:hAnsi="Times New Roman" w:cs="Times New Roman"/>
          <w:sz w:val="28"/>
          <w:szCs w:val="28"/>
        </w:rPr>
        <w:t>лищно-коммунального хозяйства Российской Федерации</w:t>
      </w:r>
      <w:r w:rsidRPr="004A0AE0">
        <w:rPr>
          <w:rFonts w:ascii="Times New Roman" w:hAnsi="Times New Roman" w:cs="Times New Roman"/>
          <w:sz w:val="28"/>
          <w:szCs w:val="28"/>
        </w:rPr>
        <w:t xml:space="preserve"> от 3 июня 2022 г</w:t>
      </w:r>
      <w:r>
        <w:rPr>
          <w:rFonts w:ascii="Times New Roman" w:hAnsi="Times New Roman" w:cs="Times New Roman"/>
          <w:sz w:val="28"/>
          <w:szCs w:val="28"/>
        </w:rPr>
        <w:t xml:space="preserve">ода № </w:t>
      </w:r>
      <w:r w:rsidR="00305706">
        <w:rPr>
          <w:rFonts w:ascii="Times New Roman" w:hAnsi="Times New Roman" w:cs="Times New Roman"/>
          <w:sz w:val="28"/>
          <w:szCs w:val="28"/>
        </w:rPr>
        <w:t>446/</w:t>
      </w:r>
      <w:proofErr w:type="spellStart"/>
      <w:r w:rsidR="0030570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305706">
        <w:rPr>
          <w:rFonts w:ascii="Times New Roman" w:hAnsi="Times New Roman" w:cs="Times New Roman"/>
          <w:sz w:val="28"/>
          <w:szCs w:val="28"/>
        </w:rPr>
        <w:t xml:space="preserve"> «</w:t>
      </w:r>
      <w:r w:rsidRPr="004A0A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05706">
        <w:rPr>
          <w:rStyle w:val="a3"/>
          <w:rFonts w:ascii="Times New Roman" w:hAnsi="Times New Roman" w:cs="Times New Roman"/>
          <w:i w:val="0"/>
          <w:sz w:val="28"/>
          <w:szCs w:val="28"/>
        </w:rPr>
        <w:t>формы</w:t>
      </w:r>
      <w:r w:rsidRPr="0030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706">
        <w:rPr>
          <w:rStyle w:val="a3"/>
          <w:rFonts w:ascii="Times New Roman" w:hAnsi="Times New Roman" w:cs="Times New Roman"/>
          <w:i w:val="0"/>
          <w:sz w:val="28"/>
          <w:szCs w:val="28"/>
        </w:rPr>
        <w:t>разрешения</w:t>
      </w:r>
      <w:r w:rsidRPr="0030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706">
        <w:rPr>
          <w:rStyle w:val="a3"/>
          <w:rFonts w:ascii="Times New Roman" w:hAnsi="Times New Roman" w:cs="Times New Roman"/>
          <w:i w:val="0"/>
          <w:sz w:val="28"/>
          <w:szCs w:val="28"/>
        </w:rPr>
        <w:t>на</w:t>
      </w:r>
      <w:r w:rsidRPr="0030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706">
        <w:rPr>
          <w:rStyle w:val="a3"/>
          <w:rFonts w:ascii="Times New Roman" w:hAnsi="Times New Roman" w:cs="Times New Roman"/>
          <w:i w:val="0"/>
          <w:sz w:val="28"/>
          <w:szCs w:val="28"/>
        </w:rPr>
        <w:t>строительство</w:t>
      </w:r>
      <w:r w:rsidRPr="004A0AE0">
        <w:rPr>
          <w:rFonts w:ascii="Times New Roman" w:hAnsi="Times New Roman" w:cs="Times New Roman"/>
          <w:sz w:val="28"/>
          <w:szCs w:val="28"/>
        </w:rPr>
        <w:t xml:space="preserve"> и </w:t>
      </w:r>
      <w:r w:rsidRPr="00305706">
        <w:rPr>
          <w:rStyle w:val="a3"/>
          <w:rFonts w:ascii="Times New Roman" w:hAnsi="Times New Roman" w:cs="Times New Roman"/>
          <w:i w:val="0"/>
          <w:sz w:val="28"/>
          <w:szCs w:val="28"/>
        </w:rPr>
        <w:t>формы</w:t>
      </w:r>
      <w:r w:rsidRPr="004A0AE0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305706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эксплуатацию»;</w:t>
      </w:r>
      <w:r w:rsidRPr="004A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от 4 июля 2017 года № 788 «О направлении документов, необходимых для выдачи разрешений на строительство и разрешения на ввод в эксплуатацию, в электронной форме»;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21 июля 2008 года                                                                № 1540-КЗ «Градостроительный кодек</w:t>
      </w:r>
      <w:bookmarkStart w:id="0" w:name="_GoBack"/>
      <w:bookmarkEnd w:id="0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с Краснодарского края»;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12562"/>
    <w:rsid w:val="00081A68"/>
    <w:rsid w:val="001449D7"/>
    <w:rsid w:val="002D61F0"/>
    <w:rsid w:val="00305706"/>
    <w:rsid w:val="004A0AE0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Emphasis"/>
    <w:basedOn w:val="a0"/>
    <w:uiPriority w:val="20"/>
    <w:qFormat/>
    <w:rsid w:val="004A0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maksim.bobrovitskiy@mail.ru</cp:lastModifiedBy>
  <cp:revision>4</cp:revision>
  <dcterms:created xsi:type="dcterms:W3CDTF">2024-01-19T09:06:00Z</dcterms:created>
  <dcterms:modified xsi:type="dcterms:W3CDTF">2024-01-19T09:21:00Z</dcterms:modified>
</cp:coreProperties>
</file>